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E410" w14:textId="77777777" w:rsidR="00A9194A" w:rsidRPr="00A9194A" w:rsidRDefault="001F6688" w:rsidP="00A9194A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eastAsia="lv-LV"/>
        </w:rPr>
        <w:t>Pielikums</w:t>
      </w:r>
    </w:p>
    <w:p w14:paraId="4585EAD1" w14:textId="182502A9" w:rsidR="00A9194A" w:rsidRPr="00A9194A" w:rsidRDefault="001F6688" w:rsidP="00A9194A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2017. gada 29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septembra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 xml:space="preserve">rīkojumu Nr.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1-2/154</w:t>
      </w:r>
      <w:bookmarkStart w:id="0" w:name="_GoBack"/>
      <w:bookmarkEnd w:id="0"/>
    </w:p>
    <w:p w14:paraId="3D8E25D3" w14:textId="77777777" w:rsidR="00A9194A" w:rsidRPr="00A9194A" w:rsidRDefault="00A9194A" w:rsidP="00A9194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</w:p>
    <w:p w14:paraId="114DD796" w14:textId="77777777" w:rsidR="00A9194A" w:rsidRPr="00A9194A" w:rsidRDefault="001F6688" w:rsidP="00A9194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>Konkursa “Pašvaldību atbalsta pasākumi uzņēmējdarbības sekmēšanai” nolikums</w:t>
      </w:r>
    </w:p>
    <w:p w14:paraId="7254575A" w14:textId="77777777" w:rsidR="00A9194A" w:rsidRDefault="00A9194A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</w:p>
    <w:p w14:paraId="28A80AF0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Konkursa “Pašvaldību atbalsta pasākumi uzņēmējdarbības sekmēšanai” (turpmāk – konkurss)</w:t>
      </w: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 mērķis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ir katrā plānošanas reģionā noteikt ne vairāk kā trīs rezultatīvākās pašvaldības, kuras sava pamatbudžeta ietvaros īsteno daudzveidīgus atbalsta pasākumus uzņēmējdarbības sekmēšanai.</w:t>
      </w:r>
    </w:p>
    <w:p w14:paraId="51B85AC0" w14:textId="77777777" w:rsidR="00A9194A" w:rsidRPr="00A9194A" w:rsidRDefault="00A9194A" w:rsidP="00A9194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287E4F1E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Konkursu organizē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Vides aizsardzības un reģionālās attīstības ministrija (turpmāk -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VARAM) sadarbībā ar Kurzemes, Latgales, Rīgas, Vidzemes un Zemgales plānošanas reģioniem.</w:t>
      </w:r>
    </w:p>
    <w:p w14:paraId="10AE03CC" w14:textId="77777777" w:rsidR="00A9194A" w:rsidRPr="00A9194A" w:rsidRDefault="00A9194A" w:rsidP="00A9194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7ED47109" w14:textId="343A5FF3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A19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Konkursa dalībnieki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ir Latvijas Republikas pašvaldības pēc piederības attiecīgajam plānošanas re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ģionam (</w:t>
      </w:r>
      <w:r w:rsidRPr="00A9194A">
        <w:rPr>
          <w:rFonts w:ascii="Times New Roman" w:eastAsia="Calibri" w:hAnsi="Times New Roman" w:cs="Times New Roman"/>
          <w:sz w:val="24"/>
          <w:szCs w:val="24"/>
        </w:rPr>
        <w:t>administratīvais iedalījums noteikts saskaņā ar Ministru kabineta 2009.</w:t>
      </w:r>
      <w:r w:rsidR="00A50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sz w:val="24"/>
          <w:szCs w:val="24"/>
        </w:rPr>
        <w:t>gada 5.</w:t>
      </w:r>
      <w:r w:rsidR="00A50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sz w:val="24"/>
          <w:szCs w:val="24"/>
        </w:rPr>
        <w:t>maija noteikumiem Nr. 391 “Noteikumi par plānošanas reģionu teritorijām”).</w:t>
      </w:r>
    </w:p>
    <w:p w14:paraId="370174DC" w14:textId="77777777" w:rsidR="00A9194A" w:rsidRPr="00A9194A" w:rsidRDefault="00A9194A" w:rsidP="00A9194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4DECE8DF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4. </w:t>
      </w: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>Nosacījumi dalībai konkursā:</w:t>
      </w:r>
    </w:p>
    <w:p w14:paraId="14AEA1C2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4.1.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Pašvaldību dalība konkursā ir brīvprātīga. </w:t>
      </w:r>
    </w:p>
    <w:p w14:paraId="0A8054CA" w14:textId="1B4F122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4.2. </w:t>
      </w:r>
      <w:r w:rsidR="004319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Konkursā vērtē pašvaldību īstenotos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atbalsta </w:t>
      </w:r>
      <w:r w:rsidR="004319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pasākumus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uzņēmējdarbības sekmēšanai</w:t>
      </w:r>
      <w:r w:rsidR="004319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un atbalsta pasākumu sasniegtos vai plānotos rezultātus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, kas tieši </w:t>
      </w:r>
      <w:r w:rsidR="005F6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izpaužas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kā pozitīva ietekme uz pašvaldības budžeta ieņēmumu sadaļu vai netieši uz uzņēmējdarbības vides iz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augsmi pašvaldībā kopumā.</w:t>
      </w:r>
    </w:p>
    <w:p w14:paraId="78417D88" w14:textId="0E9ADE51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4.3.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Konkursam var pieteikt tika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 tādus atbalsta pasākumus, kurus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>pilnībā finansē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 xml:space="preserve"> no pašvaldības pamatbudžeta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(citu finansējuma avotu neieskaita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piemēram, Eiropas Savienības s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truktūrfondu projektos ieviestos atbalsta mehānismus, pašvaldības līdzmaksājuma daļu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dažādu projektu 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ietvaros, valsts budžeta dotētos pasākumus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u.c.)</w:t>
      </w:r>
      <w:r w:rsidR="00A33E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</w:t>
      </w:r>
    </w:p>
    <w:p w14:paraId="0379B46F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4.4.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Atbalsta pasākums var būt:</w:t>
      </w:r>
    </w:p>
    <w:p w14:paraId="6F0BBAB2" w14:textId="0E139B59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 xml:space="preserve">4.4.1.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>tiešs atbalsts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- pašvaldības finansējumu saņem uzņēmējs (piemēram, grants (naudas balva) pamatlīdzekļu iegādei; nomas m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aksas atlaide</w:t>
      </w:r>
      <w:r w:rsidR="007B0E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;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nekustamā īpašuma nodokļa atlaides u.c.). Infrastruktūru</w:t>
      </w:r>
      <w:r w:rsidR="007B0E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(piemēram, telpas)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kuru pašvaldība izbūvē un nodod nomā komersantam, uzskata par tiešu atbalstu.</w:t>
      </w:r>
    </w:p>
    <w:p w14:paraId="30063D98" w14:textId="756C95B4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 xml:space="preserve">4.4.2.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>netiešs atbalsts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uzņēmēj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iem, kur pašvaldības finansējumu iegulda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pakalpojumā, publiskā infrastruktūrā (var lietot vairāki</w:t>
      </w:r>
      <w:r w:rsidR="005F6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uzņēmēji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) vai jebkurā citā jomā vai lietā, kuru lieto uzņēmējs </w:t>
      </w:r>
      <w:r w:rsidR="00A33E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(p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iemēram, pakalpojuma veidā - uzņēmējdarbības speciālista konsultācijas; mūsdienīga pašvaldības </w:t>
      </w:r>
      <w:r w:rsidR="00A33E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tīmekļvietne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t.sk. sadaļa par uzņēmēj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darbību; pašvaldības un uzņēmēju stendi izstādēs; tirdzniecības misiju organizēšana; aktivitātes investoru piesaistei; dalība citu organizāciju rīkotajos pasākumos u.c.).</w:t>
      </w:r>
    </w:p>
    <w:p w14:paraId="7A75BEAA" w14:textId="77777777" w:rsidR="00A9194A" w:rsidRPr="00A9194A" w:rsidRDefault="00A9194A" w:rsidP="00A9194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122086C8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5. </w:t>
      </w: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>Konkursa vērtēšanas komisija:</w:t>
      </w:r>
    </w:p>
    <w:p w14:paraId="04DF666D" w14:textId="002F5CD5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5.1.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Konkursa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vērtēšanas komisijas (turp</w:t>
      </w:r>
      <w:r w:rsidR="004319E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māk – vērtēšanas komisija) izveido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katrā plānošanas reģionā. Vērtēšanas komisijas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sastāvu apstiprina ar katra attiecīgā plānošanas reģiona vadītāja rīkojumu. </w:t>
      </w:r>
    </w:p>
    <w:p w14:paraId="3F8C971E" w14:textId="78A0510D" w:rsidR="0054649B" w:rsidRPr="0054649B" w:rsidRDefault="001F6688" w:rsidP="005464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5.2.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Vērtēšanas komisija sastāv no vism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az četriem komisijas locekļiem.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Vērtēšanas komisijas sastāvā iek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ļauj vienu plānošanas reģiona Uzņēmējdarbības centra pārstāvi, vienu Plānošanas reģiona administrācijas pārstāvi, vienu Latvijas Darba devēju konfederācijas vai Latvijas Tirdzniecības un rūpniecības kameras pārstāvi (organizācijai jābūt pārstāvētai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ttiecī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gajā plānošanas reģionā)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un vienu AS “Attīstības fina</w:t>
      </w:r>
      <w:r w:rsidR="00DB2D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nšu institūcija ALTUM” pārstāvi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 Vērtēšanas komisijas sastāvā var iekļaut ne vairāk kā divus reģiona uzņēmējus. Ja vērtēšanā ir vienāds vērtējums vairākiem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konkursa dalībniekiem, izšķirošais vērtējums ir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v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ērtēšanas komisijas vadītājam.</w:t>
      </w:r>
    </w:p>
    <w:p w14:paraId="1D3741A4" w14:textId="0F8E226F" w:rsidR="00A9194A" w:rsidRPr="00A9194A" w:rsidRDefault="001F6688" w:rsidP="005464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5.3.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padomdevēja tiesībām vērtēšanas komisijā piedalās viens VARAM pārstāvis. </w:t>
      </w:r>
    </w:p>
    <w:p w14:paraId="6BDDEF84" w14:textId="77777777" w:rsidR="00A9194A" w:rsidRPr="00A9194A" w:rsidRDefault="00A9194A" w:rsidP="00A9194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C3A8AF9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A919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Konkursa dalībnieku pieteikumu vērtēšanas pamatprincipi:</w:t>
      </w:r>
    </w:p>
    <w:p w14:paraId="2CF23B37" w14:textId="1AA50FEC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Konkursa dalībnieki iesniedz pieteikumu dalībai konkursā atbilstoši š</w:t>
      </w:r>
      <w:r w:rsidR="00A33E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nolikuma 1. pielikumā noteiktajai formai, nosūtot to elektroniski konkrētā plānošanas reģiona vērtēšanas komisijai, ar norādi “Konkursam “Pašvaldību atbalsta pasākumi uzņēmējdarbības sekmēšanai””:</w:t>
      </w:r>
    </w:p>
    <w:p w14:paraId="63D66EC4" w14:textId="77777777" w:rsidR="00A9194A" w:rsidRPr="00A9194A" w:rsidRDefault="001F6688" w:rsidP="00A9194A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6.1.1.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Kurzemes plānošanas reģionam – pasts@kurzemesregion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64417A" w14:textId="77777777" w:rsidR="00A9194A" w:rsidRPr="00A9194A" w:rsidRDefault="001F6688" w:rsidP="00A9194A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6.1.2.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Latgales plānošanas reģionam – pasts@latgale.lv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530AADC" w14:textId="77777777" w:rsidR="00A9194A" w:rsidRPr="00A9194A" w:rsidRDefault="001F6688" w:rsidP="00A9194A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6.1.3.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Rīgas plānošanas reģionam – rpr@rpr.gov.lv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7175C9D" w14:textId="77777777" w:rsidR="00A9194A" w:rsidRPr="00A9194A" w:rsidRDefault="001F6688" w:rsidP="00A9194A">
      <w:pPr>
        <w:tabs>
          <w:tab w:val="left" w:pos="2268"/>
        </w:tabs>
        <w:suppressAutoHyphens/>
        <w:autoSpaceDN w:val="0"/>
        <w:spacing w:after="0" w:line="240" w:lineRule="auto"/>
        <w:ind w:right="-52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6.1.4.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Vidzemes plānošanas reģionam – uznemejdarbiba@vidzeme.lv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648D0B3" w14:textId="77777777" w:rsidR="00A9194A" w:rsidRPr="00A9194A" w:rsidRDefault="001F6688" w:rsidP="00A9194A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6.1.5.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Zemgales plānošanas reģionam – zpr@zpr.gov.lv.</w:t>
      </w:r>
    </w:p>
    <w:p w14:paraId="027B1875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6.2.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Konkursam pieteikto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atbalsta pasākumus vērtē katra attiecīgā plānošanas reģiona vērtēšanas komisija.</w:t>
      </w:r>
    </w:p>
    <w:p w14:paraId="4765E12C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6.3.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Konkursa dalībniekiem ir tiesības saņemt konsultācijas no vērtēšanas komisijas par pieteikuma aizpildīšanu un citiem ar konkursa norisi saistītiem jautājumiem.</w:t>
      </w:r>
    </w:p>
    <w:p w14:paraId="2A7C3652" w14:textId="4E342BC6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6.4.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rā plānošan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 reģionā ar naudas balvu apbalvo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ne vairāk kā trīs rezultatīvākās pašvaldības. Piešķirtā naudas balva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jāizmanto uzņēmējdarbības atbalsta pasākumu ieviešanai vai nodrošināšanai (t.sk. infrastruktūras attīstība uzņēmējdarbības vajadzībām). Nauda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balvu pašvaldīb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ām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jāizlieto 2018. gada ietvaros.</w:t>
      </w:r>
    </w:p>
    <w:p w14:paraId="7A3CB064" w14:textId="54B6B143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6.5.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Kopējais naudas balvu fonds katrā reģionā ir 10390.00 EUR, to izmaksu nodrošina plānoša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nas reģioni. Naudas balvu apmēru un sadalījumu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nosaka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atbilstoši katra plānošanas reģiona v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ērtēšanas komisijas lēmumam, kuru fiksē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vērtēšanas komisijas protokolā. </w:t>
      </w:r>
    </w:p>
    <w:p w14:paraId="0547ECE9" w14:textId="51A57444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6.6.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 naudas balvas izlietošanu pašvaldība informē </w:t>
      </w:r>
      <w:r w:rsidR="00F33325"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</w:t>
      </w:r>
      <w:r w:rsidR="00FB5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tiecīgo</w:t>
      </w:r>
      <w:r w:rsidR="00F33325"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plānošanas reģionu, kā arī VARAM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viena mēneša laikā pēc naudas balvas izlietošanas, bet ne vēlāk kā līdz 2019. gada 1. februārim.</w:t>
      </w:r>
    </w:p>
    <w:p w14:paraId="33584E6F" w14:textId="77777777" w:rsidR="00A9194A" w:rsidRPr="00A9194A" w:rsidRDefault="00A9194A" w:rsidP="00A9194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DC5BD1B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7. </w:t>
      </w:r>
      <w:r w:rsidRPr="00A9194A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Konkursa rezultātu nosaka, izvērtējot šādus kritērijus</w:t>
      </w:r>
      <w:r w:rsidRPr="00A919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05F4AB46" w14:textId="77777777" w:rsidR="00A9194A" w:rsidRPr="00A9194A" w:rsidRDefault="00A9194A" w:rsidP="00A9194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65B5694" w14:textId="6DB5D601" w:rsidR="00A9194A" w:rsidRPr="00B706EB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706E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7.1.</w:t>
      </w:r>
      <w:r w:rsidRPr="00B706E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 Finansējuma (atbalsta pasākumiem) vērtējums; ar svaru 0,25. </w:t>
      </w:r>
      <w:r w:rsidR="00F92B97">
        <w:rPr>
          <w:rFonts w:ascii="Times New Roman" w:eastAsia="Calibri" w:hAnsi="Times New Roman" w:cs="Times New Roman"/>
          <w:sz w:val="24"/>
          <w:szCs w:val="24"/>
        </w:rPr>
        <w:t>Pašvaldības rezultātu finansējuma vērtējumā aprēķina</w:t>
      </w:r>
      <w:r w:rsidRPr="00B70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6204" w:rsidRPr="00B706EB">
        <w:rPr>
          <w:rFonts w:ascii="Times New Roman" w:hAnsi="Times New Roman" w:cs="Times New Roman"/>
          <w:sz w:val="24"/>
          <w:szCs w:val="24"/>
        </w:rPr>
        <w:t xml:space="preserve">dalot pašvaldības iegūto atbalsta pasākumu finansējuma koeficientu summu ar </w:t>
      </w:r>
      <w:r w:rsidR="00A936E3">
        <w:rPr>
          <w:rFonts w:ascii="Times New Roman" w:hAnsi="Times New Roman" w:cs="Times New Roman"/>
          <w:sz w:val="24"/>
          <w:szCs w:val="24"/>
        </w:rPr>
        <w:t xml:space="preserve">attiecīgā </w:t>
      </w:r>
      <w:r w:rsidR="00216204" w:rsidRPr="00B706EB">
        <w:rPr>
          <w:rFonts w:ascii="Times New Roman" w:hAnsi="Times New Roman" w:cs="Times New Roman"/>
          <w:sz w:val="24"/>
          <w:szCs w:val="24"/>
        </w:rPr>
        <w:t>plānošanas reģiona pašvaldību atbalsta pasākumu finansējuma koeficientu vidējo rādītāju</w:t>
      </w:r>
      <w:r w:rsidRPr="00B706EB">
        <w:rPr>
          <w:rFonts w:ascii="Times New Roman" w:eastAsia="Calibri" w:hAnsi="Times New Roman" w:cs="Times New Roman"/>
          <w:sz w:val="24"/>
          <w:szCs w:val="24"/>
        </w:rPr>
        <w:t>. Plānošanas reģiona pašvaldību koeficientu vidējo rādītāju aprēķina no datiem par tām pašvaldībām, kuras piedalās konkursā.</w:t>
      </w:r>
    </w:p>
    <w:p w14:paraId="4A17624C" w14:textId="3E7FBD00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7.1.1.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Aprēķinam izmanto šā noliku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ma 1.pielikumā noteikto informāciju</w:t>
      </w:r>
      <w:r w:rsidR="00C86DB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- i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nformācija, ko iesniedz </w:t>
      </w:r>
      <w:r w:rsidR="00A936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konkursa dalībnieki</w:t>
      </w:r>
      <w:r w:rsidR="00A936E3"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-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trīs rezultatīvāk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atbalsta pasākum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kuri ir īstenoti laika posmā no 2015. līdz 2017.</w:t>
      </w:r>
      <w:r w:rsidR="00A502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gadam (ieskaitot) un atbalsta pasākumu īstenošanai </w:t>
      </w:r>
      <w:r w:rsidR="001555B2"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izlietot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ais</w:t>
      </w:r>
      <w:r w:rsidR="001555B2"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pašvaldības budžeta izdevumu </w:t>
      </w:r>
      <w:r w:rsidR="001555B2"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apmēr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s</w:t>
      </w:r>
      <w:r w:rsidR="001555B2"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(</w:t>
      </w:r>
      <w:proofErr w:type="spellStart"/>
      <w:r w:rsidRPr="00A919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proofErr w:type="spellEnd"/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).  </w:t>
      </w:r>
    </w:p>
    <w:p w14:paraId="7E22ED2D" w14:textId="7F2876D4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7.1.2</w:t>
      </w:r>
      <w:r w:rsidRPr="00A936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 Atbalsta pasākums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var tikt īstenots visus trīs gadus </w:t>
      </w:r>
      <w:r w:rsidRPr="00A9194A">
        <w:rPr>
          <w:rFonts w:ascii="Times New Roman" w:eastAsia="Calibri" w:hAnsi="Times New Roman" w:cs="Times New Roman"/>
          <w:sz w:val="24"/>
          <w:szCs w:val="24"/>
        </w:rPr>
        <w:t>(piemēram, Ideju konkurss, kas īstenots visus trīs gadus)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vai arī var norādīt atšķirīgus pasākumus katrā no gadiem </w:t>
      </w:r>
      <w:r w:rsidRPr="00A9194A">
        <w:rPr>
          <w:rFonts w:ascii="Times New Roman" w:eastAsia="Calibri" w:hAnsi="Times New Roman" w:cs="Times New Roman"/>
          <w:sz w:val="24"/>
          <w:szCs w:val="24"/>
        </w:rPr>
        <w:t xml:space="preserve">(piemēram, Ideju konkurss – 2015. </w:t>
      </w:r>
      <w:r w:rsidRPr="00A9194A">
        <w:rPr>
          <w:rFonts w:ascii="Times New Roman" w:eastAsia="Calibri" w:hAnsi="Times New Roman" w:cs="Times New Roman"/>
          <w:sz w:val="24"/>
          <w:szCs w:val="24"/>
        </w:rPr>
        <w:t>gadā, Amatnieku gadatirgus – 2016. gadā, Investīciju kataloga izstrāde – 2017. gadā).</w:t>
      </w:r>
    </w:p>
    <w:p w14:paraId="1CF1C2F2" w14:textId="4E63AEC2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7.1.3.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Konkursa dalībnieks pieteikumā norāda vienu 2018. gadā plānoto atbalsta pasākumu un tam provizoriski paredzamo pašvaldības budžeta izdevumu apmēru (</w:t>
      </w:r>
      <w:proofErr w:type="spellStart"/>
      <w:r w:rsidRPr="00A919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proofErr w:type="spellEnd"/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).</w:t>
      </w:r>
    </w:p>
    <w:p w14:paraId="01D09177" w14:textId="6134192C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7.1.4. </w:t>
      </w:r>
      <w:r w:rsidRPr="00A9194A">
        <w:rPr>
          <w:rFonts w:ascii="Times New Roman" w:eastAsia="Calibri" w:hAnsi="Times New Roman" w:cs="Times New Roman"/>
          <w:sz w:val="24"/>
          <w:szCs w:val="24"/>
        </w:rPr>
        <w:t>2</w:t>
      </w:r>
      <w:r w:rsidRPr="00A9194A">
        <w:rPr>
          <w:rFonts w:ascii="Times New Roman" w:eastAsia="Calibri" w:hAnsi="Times New Roman" w:cs="Times New Roman"/>
          <w:sz w:val="24"/>
          <w:szCs w:val="24"/>
        </w:rPr>
        <w:t xml:space="preserve">018. gadā plānotajam atbalsta pasākumam jābūt jaunam vai pilnveidotam esošajam atbalsta pasākumam. Jāietver ideja, kā konkursa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dalībnieks izmantotu konkursā pieejamo naudas balvu, vienlaikus </w:t>
      </w:r>
      <w:r w:rsidRPr="00A9194A">
        <w:rPr>
          <w:rFonts w:ascii="Times New Roman" w:eastAsia="Calibri" w:hAnsi="Times New Roman" w:cs="Times New Roman"/>
          <w:sz w:val="24"/>
          <w:szCs w:val="24"/>
        </w:rPr>
        <w:t>ar potenciālo balvu fondu nav atļauts aizstāt esošo atbalsta pasā</w:t>
      </w:r>
      <w:r w:rsidRPr="00A9194A">
        <w:rPr>
          <w:rFonts w:ascii="Times New Roman" w:eastAsia="Calibri" w:hAnsi="Times New Roman" w:cs="Times New Roman"/>
          <w:sz w:val="24"/>
          <w:szCs w:val="24"/>
        </w:rPr>
        <w:t>kumu.</w:t>
      </w:r>
    </w:p>
    <w:p w14:paraId="396923A6" w14:textId="77777777" w:rsidR="00A9194A" w:rsidRPr="00A9194A" w:rsidRDefault="00A9194A" w:rsidP="00A9194A">
      <w:pPr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1897199" w14:textId="6C34BA95" w:rsidR="00A9194A" w:rsidRPr="00B706EB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706E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7.2. </w:t>
      </w:r>
      <w:r w:rsidRPr="00B706E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Atbalsta pasākumu rezultātu vērtējums; ar svaru 0,25.</w:t>
      </w:r>
      <w:r w:rsidR="00F92B97">
        <w:rPr>
          <w:rFonts w:ascii="Times New Roman" w:eastAsia="Calibri" w:hAnsi="Times New Roman" w:cs="Times New Roman"/>
          <w:sz w:val="24"/>
          <w:szCs w:val="24"/>
        </w:rPr>
        <w:t xml:space="preserve"> Pašvaldības rezultātu</w:t>
      </w:r>
      <w:r w:rsidRPr="00B706EB">
        <w:rPr>
          <w:rFonts w:ascii="Times New Roman" w:eastAsia="Calibri" w:hAnsi="Times New Roman" w:cs="Times New Roman"/>
          <w:sz w:val="24"/>
          <w:szCs w:val="24"/>
        </w:rPr>
        <w:t xml:space="preserve"> atbalsta pa</w:t>
      </w:r>
      <w:r w:rsidR="00F92B97">
        <w:rPr>
          <w:rFonts w:ascii="Times New Roman" w:eastAsia="Calibri" w:hAnsi="Times New Roman" w:cs="Times New Roman"/>
          <w:sz w:val="24"/>
          <w:szCs w:val="24"/>
        </w:rPr>
        <w:t>sākumu rezultātu vērtējumā aprēķina</w:t>
      </w:r>
      <w:r w:rsidRPr="00B70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6204" w:rsidRPr="00B706EB">
        <w:rPr>
          <w:rFonts w:ascii="Times New Roman" w:hAnsi="Times New Roman" w:cs="Times New Roman"/>
          <w:sz w:val="24"/>
          <w:szCs w:val="24"/>
        </w:rPr>
        <w:t>dalot pašvaldības iegūto atbalsta pasākumu rezultātu koeficientu summu ar</w:t>
      </w:r>
      <w:r w:rsidR="00091078">
        <w:rPr>
          <w:rFonts w:ascii="Times New Roman" w:hAnsi="Times New Roman" w:cs="Times New Roman"/>
          <w:sz w:val="24"/>
          <w:szCs w:val="24"/>
        </w:rPr>
        <w:t xml:space="preserve"> attiecīgā</w:t>
      </w:r>
      <w:r w:rsidR="00216204" w:rsidRPr="00B706EB">
        <w:rPr>
          <w:rFonts w:ascii="Times New Roman" w:hAnsi="Times New Roman" w:cs="Times New Roman"/>
          <w:sz w:val="24"/>
          <w:szCs w:val="24"/>
        </w:rPr>
        <w:t xml:space="preserve"> plānošanas reģiona pašvaldību atbalsta pasākumu rezultātu koeficientu vidējo rādītāju</w:t>
      </w:r>
      <w:r w:rsidRPr="00B706EB">
        <w:rPr>
          <w:rFonts w:ascii="Times New Roman" w:eastAsia="Calibri" w:hAnsi="Times New Roman" w:cs="Times New Roman"/>
          <w:sz w:val="24"/>
          <w:szCs w:val="24"/>
        </w:rPr>
        <w:t>. Plānošanas reģiona pašvaldību koeficientu vidējo rādītāju aprēķina no datiem par tām pašvaldībām, kuras piedalās konkursā.</w:t>
      </w:r>
    </w:p>
    <w:p w14:paraId="60D7C057" w14:textId="493BFDF5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7.2.1. </w:t>
      </w:r>
      <w:r w:rsidRPr="00A9194A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Informācija, ko iesniedz </w:t>
      </w:r>
      <w:r w:rsidR="00DB23E8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konkursa dalībnieki </w:t>
      </w:r>
      <w:r w:rsidRPr="00A9194A">
        <w:rPr>
          <w:rFonts w:ascii="Times New Roman" w:eastAsia="Times New Roman" w:hAnsi="Times New Roman"/>
          <w:iCs/>
          <w:sz w:val="24"/>
          <w:szCs w:val="24"/>
          <w:lang w:eastAsia="lv-LV"/>
        </w:rPr>
        <w:t>- apraksts par katra pieteiktā atbalsta pasākuma sasniegtajiem vai plānotajiem rezultātiem</w:t>
      </w:r>
      <w:r w:rsidR="00F27C36">
        <w:rPr>
          <w:rFonts w:ascii="Times New Roman" w:eastAsia="Times New Roman" w:hAnsi="Times New Roman"/>
          <w:iCs/>
          <w:sz w:val="24"/>
          <w:szCs w:val="24"/>
          <w:lang w:eastAsia="lv-LV"/>
        </w:rPr>
        <w:t>.</w:t>
      </w:r>
    </w:p>
    <w:p w14:paraId="4FFAA791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7.2.2. 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 xml:space="preserve">Sasniegtos vai plānotos rezultātus jeb atbalsta pasākumu ietekmi norāda uz nodokļu (iedzīvotāju ienākuma nodokļa un nekustamā īpašuma nodokļa) apmēru 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>pašvaldības budžetā.</w:t>
      </w:r>
    </w:p>
    <w:p w14:paraId="5DFB36F9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7.2.3. </w:t>
      </w:r>
      <w:r w:rsidRPr="00A9194A">
        <w:rPr>
          <w:rFonts w:ascii="Times New Roman" w:hAnsi="Times New Roman"/>
          <w:sz w:val="24"/>
          <w:szCs w:val="24"/>
        </w:rPr>
        <w:t>Ja nav iespējams novērtēt aptuvenu atbalsta pasākumu</w:t>
      </w:r>
      <w:r w:rsidR="00F27C36">
        <w:rPr>
          <w:rFonts w:ascii="Times New Roman" w:hAnsi="Times New Roman"/>
          <w:sz w:val="24"/>
          <w:szCs w:val="24"/>
        </w:rPr>
        <w:t xml:space="preserve"> rezultātu</w:t>
      </w:r>
      <w:r w:rsidRPr="00A9194A">
        <w:rPr>
          <w:rFonts w:ascii="Times New Roman" w:hAnsi="Times New Roman"/>
          <w:sz w:val="24"/>
          <w:szCs w:val="24"/>
        </w:rPr>
        <w:t xml:space="preserve"> finansiālu ietekmi, tad jānorāda vērtība 0.</w:t>
      </w:r>
    </w:p>
    <w:p w14:paraId="0978CB5F" w14:textId="77777777" w:rsidR="00A9194A" w:rsidRDefault="00A9194A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7A1EB7FA" w14:textId="30BA3608" w:rsidR="00A9194A" w:rsidRPr="00DA646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94A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94A">
        <w:rPr>
          <w:rFonts w:ascii="Times New Roman" w:hAnsi="Times New Roman"/>
          <w:b/>
          <w:sz w:val="24"/>
          <w:szCs w:val="24"/>
        </w:rPr>
        <w:t xml:space="preserve">Vērtēšanas komisijas vērtējums par atbalsta pasākumu rezultātiem; ar svaru 0,5. </w:t>
      </w:r>
      <w:r w:rsidRPr="004A71F4">
        <w:rPr>
          <w:rFonts w:ascii="Times New Roman" w:hAnsi="Times New Roman"/>
          <w:sz w:val="24"/>
          <w:szCs w:val="24"/>
        </w:rPr>
        <w:t>Pašvaldības</w:t>
      </w:r>
      <w:r w:rsidR="00DD47FF">
        <w:rPr>
          <w:rFonts w:ascii="Times New Roman" w:hAnsi="Times New Roman"/>
          <w:sz w:val="24"/>
          <w:szCs w:val="24"/>
        </w:rPr>
        <w:t xml:space="preserve"> rezultātu</w:t>
      </w:r>
      <w:r w:rsidRPr="00A9194A">
        <w:rPr>
          <w:rFonts w:ascii="Times New Roman" w:hAnsi="Times New Roman"/>
          <w:sz w:val="24"/>
          <w:szCs w:val="24"/>
        </w:rPr>
        <w:t xml:space="preserve"> vērt</w:t>
      </w:r>
      <w:r w:rsidR="00F92B97">
        <w:rPr>
          <w:rFonts w:ascii="Times New Roman" w:hAnsi="Times New Roman"/>
          <w:sz w:val="24"/>
          <w:szCs w:val="24"/>
        </w:rPr>
        <w:t>ēšanas komisijas vērtējumā aprēķina</w:t>
      </w:r>
      <w:r w:rsidRPr="00A9194A">
        <w:rPr>
          <w:rFonts w:ascii="Times New Roman" w:hAnsi="Times New Roman"/>
          <w:sz w:val="24"/>
          <w:szCs w:val="24"/>
        </w:rPr>
        <w:t>, dalot pašvaldības iegūto punktu summu ar</w:t>
      </w:r>
      <w:r w:rsidR="00A936E3">
        <w:rPr>
          <w:rFonts w:ascii="Times New Roman" w:hAnsi="Times New Roman"/>
          <w:sz w:val="24"/>
          <w:szCs w:val="24"/>
        </w:rPr>
        <w:t xml:space="preserve"> attiecīgā</w:t>
      </w:r>
      <w:r w:rsidRPr="00A9194A">
        <w:rPr>
          <w:rFonts w:ascii="Times New Roman" w:hAnsi="Times New Roman"/>
          <w:sz w:val="24"/>
          <w:szCs w:val="24"/>
        </w:rPr>
        <w:t xml:space="preserve"> plānošanas reģiona pašvaldību punktu vidējo rādītāju. Plānošanas reģiona pašvaldību punktu vidējo rādītāju aprēķina no datiem par tām pašvaldībām, kuras piedalās konkursā.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A1E">
        <w:rPr>
          <w:rFonts w:ascii="Times New Roman" w:eastAsia="Times New Roman" w:hAnsi="Times New Roman"/>
          <w:iCs/>
          <w:sz w:val="24"/>
          <w:szCs w:val="24"/>
          <w:lang w:eastAsia="lv-LV"/>
        </w:rPr>
        <w:t>Apr</w:t>
      </w:r>
      <w:r w:rsidRPr="004C0A1E">
        <w:rPr>
          <w:rFonts w:ascii="Times New Roman" w:eastAsia="Times New Roman" w:hAnsi="Times New Roman"/>
          <w:iCs/>
          <w:sz w:val="24"/>
          <w:szCs w:val="24"/>
          <w:lang w:eastAsia="lv-LV"/>
        </w:rPr>
        <w:t>ēķinam izmanto šā nolikuma 1.pielikumā noteikto informāciju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- v</w:t>
      </w:r>
      <w:r w:rsidRPr="00DA646A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ērtēšanas komisijas locekļi sniedz individuālu vērtējumu saskaņā ar šā nolikuma 2.pielikumu. </w:t>
      </w:r>
    </w:p>
    <w:p w14:paraId="0784E211" w14:textId="77777777" w:rsidR="00A9194A" w:rsidRPr="00005082" w:rsidRDefault="00A9194A" w:rsidP="00A9194A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FE15D8D" w14:textId="77777777" w:rsidR="00A9194A" w:rsidRPr="004C0A1E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8. </w:t>
      </w:r>
      <w:r w:rsidRPr="004C0A1E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Vērtēšanas rezultātu apstiprināšana </w:t>
      </w:r>
    </w:p>
    <w:p w14:paraId="53CEA69D" w14:textId="77777777" w:rsidR="00A9194A" w:rsidRPr="00A9194A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A9194A">
        <w:rPr>
          <w:rFonts w:ascii="Times New Roman" w:hAnsi="Times New Roman"/>
          <w:sz w:val="24"/>
          <w:szCs w:val="24"/>
        </w:rPr>
        <w:t xml:space="preserve">Vērtēšanas komisija izskata konkursa dalībnieku </w:t>
      </w:r>
      <w:r w:rsidRPr="00A9194A">
        <w:rPr>
          <w:rFonts w:ascii="Times New Roman" w:hAnsi="Times New Roman"/>
          <w:sz w:val="24"/>
          <w:szCs w:val="24"/>
        </w:rPr>
        <w:t>rezultātus un lemj par rezultātu apstiprināšanu, laureātu noteikšanu.</w:t>
      </w:r>
    </w:p>
    <w:p w14:paraId="39DABE4F" w14:textId="77777777" w:rsidR="00A9194A" w:rsidRPr="00A9194A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A9194A">
        <w:rPr>
          <w:rFonts w:ascii="Times New Roman" w:hAnsi="Times New Roman"/>
          <w:sz w:val="24"/>
          <w:szCs w:val="24"/>
        </w:rPr>
        <w:t>Vērtēšanas komisijai nepieciešamības gadījumā ir tiesības pieprasīt papildu informāciju no konkursa dalībniekiem. Informācija sagatavojama un iesniedzama vērtēšanas komisijas noteik</w:t>
      </w:r>
      <w:r w:rsidRPr="00A9194A">
        <w:rPr>
          <w:rFonts w:ascii="Times New Roman" w:hAnsi="Times New Roman"/>
          <w:sz w:val="24"/>
          <w:szCs w:val="24"/>
        </w:rPr>
        <w:t xml:space="preserve">tajā laikā. </w:t>
      </w:r>
    </w:p>
    <w:p w14:paraId="17C3BE69" w14:textId="03CD81DA" w:rsidR="00A9194A" w:rsidRPr="00A9194A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A9194A">
        <w:rPr>
          <w:rFonts w:ascii="Times New Roman" w:hAnsi="Times New Roman"/>
          <w:sz w:val="24"/>
          <w:szCs w:val="24"/>
        </w:rPr>
        <w:t>Ja vērtēšanas komisija secina, ka aprēķina rezultāti pilnībā neatspoguļo kāda konkursa dalībnieka sniegumu (piemēram, ieviests tāds inovatīvs atbalsta pasākums, kuram tiek plānoti augsti sasniedzamie rezultāti, kas nav novērtējami šobrīd)</w:t>
      </w:r>
      <w:r w:rsidRPr="00A9194A">
        <w:rPr>
          <w:rFonts w:ascii="Times New Roman" w:hAnsi="Times New Roman"/>
          <w:sz w:val="24"/>
          <w:szCs w:val="24"/>
        </w:rPr>
        <w:t xml:space="preserve">, pēc </w:t>
      </w:r>
      <w:r w:rsidR="00F92B97">
        <w:rPr>
          <w:rFonts w:ascii="Times New Roman" w:hAnsi="Times New Roman"/>
          <w:sz w:val="24"/>
          <w:szCs w:val="24"/>
        </w:rPr>
        <w:t>motivēta balsojuma vērtēšanas komisija pieņem lēmumu</w:t>
      </w:r>
      <w:r w:rsidRPr="00A9194A">
        <w:rPr>
          <w:rFonts w:ascii="Times New Roman" w:hAnsi="Times New Roman"/>
          <w:sz w:val="24"/>
          <w:szCs w:val="24"/>
        </w:rPr>
        <w:t xml:space="preserve"> par attiecīgā konkursa dalībnieka virzīšanu konkursa laureātu vidū.</w:t>
      </w:r>
    </w:p>
    <w:p w14:paraId="4B6C703A" w14:textId="77777777" w:rsidR="00A9194A" w:rsidRPr="00005082" w:rsidRDefault="00A9194A" w:rsidP="00A9194A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1A1A2FBF" w14:textId="77777777" w:rsidR="00A9194A" w:rsidRPr="004C0A1E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4C0A1E">
        <w:rPr>
          <w:rFonts w:ascii="Times New Roman" w:hAnsi="Times New Roman"/>
          <w:b/>
          <w:sz w:val="24"/>
          <w:szCs w:val="24"/>
        </w:rPr>
        <w:t>Konkursa noslēgums:</w:t>
      </w:r>
    </w:p>
    <w:p w14:paraId="79A68195" w14:textId="375D9C31" w:rsidR="00A9194A" w:rsidRPr="00A9194A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A9194A">
        <w:rPr>
          <w:rFonts w:ascii="Times New Roman" w:hAnsi="Times New Roman"/>
          <w:color w:val="000000" w:themeColor="text1"/>
          <w:sz w:val="24"/>
          <w:szCs w:val="24"/>
        </w:rPr>
        <w:t>9.1</w:t>
      </w:r>
      <w:r w:rsidR="00F92B97">
        <w:rPr>
          <w:rFonts w:ascii="Times New Roman" w:hAnsi="Times New Roman"/>
          <w:color w:val="000000" w:themeColor="text1"/>
          <w:sz w:val="24"/>
          <w:szCs w:val="24"/>
        </w:rPr>
        <w:t>. Katrā plānošanas reģionā organizē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 xml:space="preserve"> konkursa noslēguma pasā</w:t>
      </w:r>
      <w:r w:rsidR="0042763C">
        <w:rPr>
          <w:rFonts w:ascii="Times New Roman" w:hAnsi="Times New Roman"/>
          <w:color w:val="000000" w:themeColor="text1"/>
          <w:sz w:val="24"/>
          <w:szCs w:val="24"/>
        </w:rPr>
        <w:t>kumu</w:t>
      </w:r>
      <w:r w:rsidR="00F92B97">
        <w:rPr>
          <w:rFonts w:ascii="Times New Roman" w:hAnsi="Times New Roman"/>
          <w:color w:val="000000" w:themeColor="text1"/>
          <w:sz w:val="24"/>
          <w:szCs w:val="24"/>
        </w:rPr>
        <w:t>, kurā ar naudas balvu apbalvo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 xml:space="preserve">ne </w:t>
      </w:r>
      <w:r w:rsidRPr="00A919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vairāk kā trīs rezultatīvākās pašvaldības.</w:t>
      </w:r>
    </w:p>
    <w:p w14:paraId="03C6311C" w14:textId="77777777" w:rsidR="00A9194A" w:rsidRPr="00A9194A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A9194A">
        <w:rPr>
          <w:rFonts w:ascii="Times New Roman" w:hAnsi="Times New Roman"/>
          <w:color w:val="000000" w:themeColor="text1"/>
          <w:sz w:val="24"/>
          <w:szCs w:val="24"/>
        </w:rPr>
        <w:t>9.2. Konkursa vērtēšanas komisijai ir tiesības noteikt papildu nominācijas un izvirzīt pašvaldības, kas saņem atzinības rakstu par dalību konkursā.</w:t>
      </w:r>
    </w:p>
    <w:p w14:paraId="6556BBF0" w14:textId="77777777" w:rsidR="00A9194A" w:rsidRPr="00A9194A" w:rsidRDefault="001F6688" w:rsidP="00A9194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A9194A">
        <w:rPr>
          <w:rFonts w:ascii="Times New Roman" w:hAnsi="Times New Roman"/>
          <w:color w:val="000000" w:themeColor="text1"/>
          <w:sz w:val="24"/>
          <w:szCs w:val="24"/>
        </w:rPr>
        <w:t>9.3. Konkursa laureāti plānošanas reģiona noteiktā pasākumā preze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>ntē savu pieredzi un rezultatīvākos atbalsta pasākumus uzņēmējdarbības sekmēšanai. Uz pasākumu var tikt pieaicinātas pašvaldības un citi interesenti.</w:t>
      </w:r>
    </w:p>
    <w:p w14:paraId="4B74CBF1" w14:textId="77777777" w:rsidR="00A9194A" w:rsidRPr="00005082" w:rsidRDefault="00A9194A" w:rsidP="00A9194A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F8C84D4" w14:textId="77777777" w:rsidR="0065244E" w:rsidRDefault="0065244E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079D5" w14:textId="77777777" w:rsidR="0065244E" w:rsidRDefault="0065244E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E986E" w14:textId="77777777" w:rsidR="0065244E" w:rsidRDefault="0065244E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8A6257" w14:textId="77777777" w:rsidR="0065244E" w:rsidRDefault="0065244E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EB8E27" w14:textId="77777777" w:rsidR="0065244E" w:rsidRDefault="0065244E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C0A9A7" w14:textId="77777777" w:rsid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</w:t>
      </w:r>
      <w:r w:rsidRPr="00005082">
        <w:rPr>
          <w:rFonts w:ascii="Times New Roman" w:hAnsi="Times New Roman"/>
          <w:b/>
          <w:color w:val="000000" w:themeColor="text1"/>
          <w:sz w:val="24"/>
          <w:szCs w:val="24"/>
        </w:rPr>
        <w:t>Konkursa norises laika grafiks:</w:t>
      </w:r>
    </w:p>
    <w:p w14:paraId="2C3941FD" w14:textId="1002B116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10.1. Informācija par konkursu pieejama VARAM oficiālajā </w:t>
      </w:r>
      <w:r w:rsidR="008D571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tīmekļvietnē</w:t>
      </w:r>
      <w:r w:rsidR="008D5716"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www.varam.gov.lv, kā arī plānošanas reģionu oficiālajās </w:t>
      </w:r>
      <w:r w:rsidR="008D571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tīmekļvietnēs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2BA543FA" w14:textId="5E5CE678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10.2. Vērtēšanas komisiju plānošanas reģioni izveido un tās sastāvu apstiprina līdz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gada </w:t>
      </w:r>
      <w:r w:rsidR="001F6B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oktobrim.</w:t>
      </w:r>
    </w:p>
    <w:p w14:paraId="7E2DA914" w14:textId="5364E030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10.3. Laika posmā no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gada </w:t>
      </w:r>
      <w:r w:rsidR="001F6B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oktobra līdz 2017.gada 6. okt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obrim (ieskaitot) plānošanas reģioni paziņo pašvaldībām par iespēju piedalīties konkursā.</w:t>
      </w:r>
    </w:p>
    <w:p w14:paraId="38BC6D9C" w14:textId="011097E3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10.4. </w:t>
      </w:r>
      <w:r w:rsidR="001F6B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onkursa dalībnieki no konkursa paziņošanas brīža 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līdz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20.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oktobrim iesniedz pieteikumu dalībai konkursā.</w:t>
      </w:r>
    </w:p>
    <w:p w14:paraId="2FC5D190" w14:textId="6CF17081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10.5. Pieteikumi, kas dalībai konkursā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iesniegti pēc šā nolikuma 10.4.</w:t>
      </w:r>
      <w:r w:rsidR="008D57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apakš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punktā noteiktā termiņa, netiek pieņemti.</w:t>
      </w:r>
    </w:p>
    <w:p w14:paraId="53055DA0" w14:textId="2A4208CD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10.6. Vērtēšanas komisija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pieteikumu apkopošanu un vērtēšanu veic no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</w:t>
      </w:r>
      <w:r w:rsidR="001C60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 23. oktobra līdz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C60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25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oktobrim.</w:t>
      </w:r>
    </w:p>
    <w:p w14:paraId="0FE59493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10.7. Noslēguma pasākumus un laureātu paziņošanu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plānošanas reģioni īsteno laika posmā no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30.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oktobra līdz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11.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decembrim. Par noslēguma pasākuma norisi un datumu jāinformē VARAM.</w:t>
      </w:r>
    </w:p>
    <w:p w14:paraId="75818FE2" w14:textId="77777777" w:rsidR="00A9194A" w:rsidRPr="00A9194A" w:rsidRDefault="001F6688" w:rsidP="00A919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10.8. Naudas balvu pārskaitīšanu plānošanas reģioni konkursa laureātiem nodrošina pēc noslēguma pasākuma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attiecīgajā reģionā, bet ne vēlāk kā līdz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18.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decembrim.</w:t>
      </w:r>
    </w:p>
    <w:p w14:paraId="0679D20F" w14:textId="77777777" w:rsidR="00A9194A" w:rsidRDefault="00A9194A" w:rsidP="00A9194A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A7C2DCB" w14:textId="77777777" w:rsidR="00194F51" w:rsidRPr="00A9194A" w:rsidRDefault="00194F51" w:rsidP="00A9194A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B19B5E2" w14:textId="44D9665C" w:rsidR="00725905" w:rsidRDefault="001F6688" w:rsidP="00194F51">
      <w:pPr>
        <w:tabs>
          <w:tab w:val="left" w:pos="6945"/>
        </w:tabs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sectPr w:rsidR="00725905" w:rsidSect="007B0E35">
          <w:pgSz w:w="11906" w:h="16838"/>
          <w:pgMar w:top="1418" w:right="1418" w:bottom="1418" w:left="1797" w:header="709" w:footer="709" w:gutter="0"/>
          <w:cols w:space="708"/>
          <w:docGrid w:linePitch="360"/>
        </w:sectPr>
      </w:pPr>
      <w:r w:rsidRPr="00A9194A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194F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Valsts sekretārs</w:t>
      </w:r>
      <w:r w:rsidR="00194F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proofErr w:type="spellStart"/>
      <w:r w:rsidR="00194F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R.Muciņš</w:t>
      </w:r>
      <w:proofErr w:type="spellEnd"/>
    </w:p>
    <w:p w14:paraId="34638681" w14:textId="77777777" w:rsidR="00725905" w:rsidRDefault="001F6688" w:rsidP="00725905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lastRenderedPageBreak/>
        <w:t xml:space="preserve">Konkursa “Pašvaldību atbalsta pasākumi uzņēmējdarbības sekmēšanai” </w:t>
      </w:r>
    </w:p>
    <w:p w14:paraId="692BCFD0" w14:textId="77777777" w:rsidR="00725905" w:rsidRDefault="001F6688" w:rsidP="00725905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1</w:t>
      </w: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. pielikums </w:t>
      </w:r>
    </w:p>
    <w:p w14:paraId="6D51698B" w14:textId="3002D4B4" w:rsidR="00725905" w:rsidRPr="001F6B07" w:rsidRDefault="001F6688" w:rsidP="001F6B07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Pieteikuma anketa dalībai </w:t>
      </w:r>
      <w:r w:rsidR="001F6B07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konkursā</w:t>
      </w:r>
    </w:p>
    <w:tbl>
      <w:tblPr>
        <w:tblW w:w="16700" w:type="dxa"/>
        <w:tblLook w:val="04A0" w:firstRow="1" w:lastRow="0" w:firstColumn="1" w:lastColumn="0" w:noHBand="0" w:noVBand="1"/>
      </w:tblPr>
      <w:tblGrid>
        <w:gridCol w:w="2720"/>
        <w:gridCol w:w="5940"/>
        <w:gridCol w:w="1260"/>
        <w:gridCol w:w="1900"/>
        <w:gridCol w:w="2080"/>
        <w:gridCol w:w="2800"/>
      </w:tblGrid>
      <w:tr w:rsidR="004453FF" w14:paraId="2F61E223" w14:textId="77777777" w:rsidTr="009405B0">
        <w:trPr>
          <w:trHeight w:val="1125"/>
        </w:trPr>
        <w:tc>
          <w:tcPr>
            <w:tcW w:w="1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93B86" w14:textId="79215A27" w:rsidR="009405B0" w:rsidRPr="001F6B07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617E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453FF" w14:paraId="0FFB0F2E" w14:textId="77777777" w:rsidTr="009405B0">
        <w:trPr>
          <w:trHeight w:val="42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2D1781" w14:textId="2A0D17AE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Pašvaldības 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  <w:r w:rsidR="00091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informācija par kontaktpersonu</w:t>
            </w:r>
          </w:p>
        </w:tc>
        <w:tc>
          <w:tcPr>
            <w:tcW w:w="1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EB91F2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Šūnas, kuras iekrāsotas ar zilu krāsu, aizpilda konkursa dalībnieks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C1D6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453FF" w14:paraId="75D3605A" w14:textId="77777777" w:rsidTr="001F6B07">
        <w:trPr>
          <w:trHeight w:val="1263"/>
        </w:trPr>
        <w:tc>
          <w:tcPr>
            <w:tcW w:w="1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026C" w14:textId="1558D276" w:rsidR="009405B0" w:rsidRPr="009405B0" w:rsidRDefault="001F6688" w:rsidP="001F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 Finansējums atbalsta pasākumiem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(realizētie  atbalsta pasākumi  2015.-2017. gads, ieskaitot; plānotais atbalsta pasākums 2018.gadā)</w:t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br/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br/>
            </w:r>
            <w:r w:rsidRPr="001F6B07">
              <w:rPr>
                <w:rFonts w:ascii="Times New Roman" w:eastAsia="Times New Roman" w:hAnsi="Times New Roman" w:cs="Times New Roman"/>
                <w:lang w:eastAsia="lv-LV"/>
              </w:rPr>
              <w:t>Konkursa dalībnieks pieteikumā norāda trīs rezultatīvākos atbalsta pasākumus, kuri ir īstenoti laika posmā no 2015. līdz 2017.gadam (ieskaitot) un atbalsta pasākumu īstenošanai izlietoto pašvaldības budžeta izdevumu apmēru (</w:t>
            </w:r>
            <w:r w:rsidR="001F6B07">
              <w:rPr>
                <w:rFonts w:ascii="Times New Roman" w:eastAsia="Times New Roman" w:hAnsi="Times New Roman" w:cs="Times New Roman"/>
                <w:lang w:eastAsia="lv-LV"/>
              </w:rPr>
              <w:t>EUR</w:t>
            </w:r>
            <w:r w:rsidRPr="001F6B07">
              <w:rPr>
                <w:rFonts w:ascii="Times New Roman" w:eastAsia="Times New Roman" w:hAnsi="Times New Roman" w:cs="Times New Roman"/>
                <w:lang w:eastAsia="lv-LV"/>
              </w:rPr>
              <w:t>).  Pasākums var tikt īstenot</w:t>
            </w:r>
            <w:r w:rsidRPr="001F6B07">
              <w:rPr>
                <w:rFonts w:ascii="Times New Roman" w:eastAsia="Times New Roman" w:hAnsi="Times New Roman" w:cs="Times New Roman"/>
                <w:lang w:eastAsia="lv-LV"/>
              </w:rPr>
              <w:t>s visus trīs gadus viens (piemēram, Ideju konkurss, kas īstenots visus trīs gadus); vai arī var norādīt atšķirīgus pasākumus katrā no gadiem (piemēram, Ideju konkurss – 2015.gadā, Amatnieku gadatirgus – 2016.gadā, Investīciju kataloga izstrāde – 2017.gadā)</w:t>
            </w:r>
            <w:r w:rsidRPr="001F6B07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B13D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453FF" w14:paraId="11441A66" w14:textId="77777777" w:rsidTr="009405B0">
        <w:trPr>
          <w:trHeight w:val="9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4BD0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52CA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Atbalsta pasākums - nosaukums un tīmekļa saite uz plašāku informāciju par pasākumu (vismaz mērķis, atbalsta veids)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C43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B7C2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Budžeta izdevumu apmērs atbalsta pasākumu īstenošanai, 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308B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Tiešs vai netiešs atbalsta pasākums - norāda vienu vārdu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1EA2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4453FF" w14:paraId="112FFFB4" w14:textId="77777777" w:rsidTr="009405B0">
        <w:trPr>
          <w:trHeight w:val="58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83F5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 xml:space="preserve">Pasākums </w:t>
            </w: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Nr.1.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944417" w14:textId="2079078A" w:rsidR="009405B0" w:rsidRPr="009405B0" w:rsidRDefault="001F6688" w:rsidP="00303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0A63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2015.gads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C3E40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CDF43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E828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334E7B19" w14:textId="77777777" w:rsidTr="009405B0">
        <w:trPr>
          <w:trHeight w:val="42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6691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78C223" w14:textId="0118848B" w:rsidR="009405B0" w:rsidRPr="009405B0" w:rsidRDefault="001F6688" w:rsidP="00303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7D20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2016.gads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9083E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5E27A3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6E62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18A75337" w14:textId="77777777" w:rsidTr="009405B0">
        <w:trPr>
          <w:trHeight w:val="41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2B39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E80BF0" w14:textId="5F914E7C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D50C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2017.gads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0058D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1C40B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C152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3B92F861" w14:textId="77777777" w:rsidTr="009405B0">
        <w:trPr>
          <w:trHeight w:val="27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216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Nr.4. (</w:t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2018.gadā plānotais</w:t>
            </w: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 xml:space="preserve"> pasākums)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32BD2B" w14:textId="25784D8C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F907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2018.gads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17CA6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27D6ED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2E39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0E8CF3D9" w14:textId="77777777" w:rsidTr="009405B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982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3797" w14:textId="77777777" w:rsid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7646129" w14:textId="77777777" w:rsidR="00BA19F9" w:rsidRDefault="00BA19F9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0F062C6" w14:textId="77777777" w:rsidR="00BA19F9" w:rsidRDefault="00BA19F9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F522A7" w14:textId="77777777" w:rsidR="00BA19F9" w:rsidRPr="009405B0" w:rsidRDefault="00BA19F9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3DF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AEBB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2B5A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95C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453FF" w14:paraId="3A3BCA5D" w14:textId="77777777" w:rsidTr="001F6B07">
        <w:trPr>
          <w:trHeight w:val="315"/>
        </w:trPr>
        <w:tc>
          <w:tcPr>
            <w:tcW w:w="1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7392DD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II Atbalsta pasākumu rezultāti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099D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453FF" w14:paraId="3887A466" w14:textId="77777777" w:rsidTr="001F6B07">
        <w:trPr>
          <w:trHeight w:val="50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2CF3538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395A3F" w14:textId="5904CA65" w:rsidR="009405B0" w:rsidRPr="009405B0" w:rsidRDefault="001F6688" w:rsidP="001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 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daļa - aizpilda visi konkursa dalībnieki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7DF80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62FAE" w14:textId="27D560B5" w:rsidR="009405B0" w:rsidRPr="009405B0" w:rsidRDefault="001F6688" w:rsidP="001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</w:t>
            </w:r>
            <w:r w:rsidR="001454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daļa - aizpilda tikai par tiešajiem atbalsta pasākumiem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12A1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453FF" w14:paraId="0D0685AE" w14:textId="77777777" w:rsidTr="001F6B07">
        <w:trPr>
          <w:trHeight w:val="55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A4E9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55FE8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Sasniegtie rezultāti no atbalsta pasākumiem - aprakstu sagatavo konkursa dalībnieks </w:t>
            </w: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(pašvaldība); kur iespējams ietver skaitlisku pamatojumu atbalsta pasākuma rezultativitātes atspoguļošanai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F1EA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8568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Norāda ietekmi uz pašvaldības nodokļiem (IIN, NIN) - rezultātus no atbalsta pasākuma, ja tādi ir aprēķināmi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E590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</w:tc>
      </w:tr>
      <w:tr w:rsidR="004453FF" w14:paraId="1E7C0E8B" w14:textId="77777777" w:rsidTr="00E43764">
        <w:trPr>
          <w:trHeight w:val="4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18CF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Nr.1.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1BAAAA" w14:textId="2A9624F1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A6B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2015.gads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3F86E514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3EC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21CFD38D" w14:textId="77777777" w:rsidTr="00E43764">
        <w:trPr>
          <w:trHeight w:val="41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9AC1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B90B0" w14:textId="650B8CBD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A114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2016.gads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4D6260BE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6491E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49742AB2" w14:textId="77777777" w:rsidTr="00E43764">
        <w:trPr>
          <w:trHeight w:val="419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7EEC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58EE23" w14:textId="6A7C34F5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9CB7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2017.gads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25ECF6D1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7DB4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16CF15D0" w14:textId="77777777" w:rsidTr="00E43764">
        <w:trPr>
          <w:trHeight w:val="2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D35F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Nr.4. (</w:t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2018.gadā plānotais</w:t>
            </w: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 xml:space="preserve"> pasākums)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79BC9" w14:textId="740C7665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314D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2018.gads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7A505B84" w14:textId="77777777" w:rsidR="009405B0" w:rsidRPr="009405B0" w:rsidRDefault="001F6688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E397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453FF" w14:paraId="6AF0BD94" w14:textId="77777777" w:rsidTr="009405B0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F0D" w14:textId="77777777" w:rsidR="009405B0" w:rsidRPr="009405B0" w:rsidRDefault="009405B0" w:rsidP="001F6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824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5CA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A1C3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38557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29BB" w14:textId="77777777" w:rsidR="009405B0" w:rsidRPr="009405B0" w:rsidRDefault="009405B0" w:rsidP="0094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453FF" w14:paraId="41356FBE" w14:textId="77777777" w:rsidTr="009405B0">
        <w:trPr>
          <w:trHeight w:val="300"/>
        </w:trPr>
        <w:tc>
          <w:tcPr>
            <w:tcW w:w="1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E05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Papildu informācija. Apraksts brīvā formā- netiek vērtēts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4FB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</w:tr>
      <w:tr w:rsidR="004453FF" w14:paraId="0BA6E8AB" w14:textId="77777777" w:rsidTr="00E43764">
        <w:trPr>
          <w:trHeight w:val="981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EB4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Problēmjautājumi</w:t>
            </w:r>
            <w:proofErr w:type="spellEnd"/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ar kuriem pašvaldība saskaras (vai ir </w:t>
            </w:r>
            <w:proofErr w:type="spellStart"/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saskārusies</w:t>
            </w:r>
            <w:proofErr w:type="spellEnd"/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atbalsta pasākumu izstrādē un ieviešanā.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9711B3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Aizpilda pašvaldība!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BF7E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8D7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453FF" w14:paraId="51F6A10D" w14:textId="77777777" w:rsidTr="00E43764">
        <w:trPr>
          <w:trHeight w:val="981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A5A4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Citas būtiskas aktivitātes, kas demonstrē pašvaldības atbalstu uzņēmējdarbībai. Piemēram, sadarbība ar dažādām </w:t>
            </w: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institūcijām un dalība citu organizāciju rīkotajos uzņēmējdarbības sekmēšanas pasākumos.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373CED" w14:textId="77777777" w:rsidR="009405B0" w:rsidRPr="009405B0" w:rsidRDefault="001F6688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Aizpilda pašvaldība!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1A5A" w14:textId="77777777" w:rsidR="009405B0" w:rsidRP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8C2" w14:textId="77777777" w:rsidR="009405B0" w:rsidRPr="009405B0" w:rsidRDefault="009405B0" w:rsidP="0094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5C830B1" w14:textId="77777777" w:rsidR="009405B0" w:rsidRDefault="009405B0" w:rsidP="009405B0">
      <w:pPr>
        <w:pStyle w:val="Sarakstarindkopa"/>
        <w:tabs>
          <w:tab w:val="left" w:pos="10348"/>
        </w:tabs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</w:p>
    <w:p w14:paraId="6CB51CA4" w14:textId="77777777" w:rsidR="009405B0" w:rsidRDefault="009405B0" w:rsidP="009405B0">
      <w:pPr>
        <w:pStyle w:val="Sarakstarindkopa"/>
        <w:tabs>
          <w:tab w:val="left" w:pos="8647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287625E0" w14:textId="0EEA008D" w:rsidR="009405B0" w:rsidRDefault="001F6688" w:rsidP="009405B0">
      <w:pPr>
        <w:pStyle w:val="Sarakstarindkopa"/>
        <w:tabs>
          <w:tab w:val="left" w:pos="8647"/>
        </w:tabs>
        <w:spacing w:after="0" w:line="240" w:lineRule="auto"/>
        <w:ind w:left="567"/>
        <w:sectPr w:rsidR="009405B0" w:rsidSect="00725905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Valsts sekretārs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R.Muciņš</w:t>
      </w:r>
      <w:proofErr w:type="spellEnd"/>
    </w:p>
    <w:p w14:paraId="0DBDCCFE" w14:textId="77777777" w:rsidR="009405B0" w:rsidRDefault="001F6688" w:rsidP="009405B0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lastRenderedPageBreak/>
        <w:t xml:space="preserve">Konkursa “Pašvaldību atbalsta pasākumi uzņēmējdarbības sekmēšanai” </w:t>
      </w:r>
    </w:p>
    <w:p w14:paraId="456DF63A" w14:textId="77777777" w:rsidR="009405B0" w:rsidRDefault="001F6688" w:rsidP="009405B0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2. pielikums </w:t>
      </w:r>
    </w:p>
    <w:p w14:paraId="268BF3A0" w14:textId="33216CE8" w:rsidR="009405B0" w:rsidRDefault="001F6688" w:rsidP="009405B0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Konkursa pieteikumu</w:t>
      </w: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vērtēšanas kritēriji</w:t>
      </w:r>
    </w:p>
    <w:p w14:paraId="51F2B9C6" w14:textId="77777777" w:rsidR="009405B0" w:rsidRDefault="009405B0" w:rsidP="009405B0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533"/>
      </w:tblGrid>
      <w:tr w:rsidR="004453FF" w14:paraId="608E6C6C" w14:textId="77777777" w:rsidTr="0014702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C2C6D" w14:textId="77777777" w:rsidR="009405B0" w:rsidRPr="00CB1785" w:rsidRDefault="001F6688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Punktu skaits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40514224" w14:textId="77777777" w:rsidR="009405B0" w:rsidRPr="00CB1785" w:rsidRDefault="009405B0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14:paraId="08633254" w14:textId="77777777" w:rsidR="009405B0" w:rsidRPr="00CB1785" w:rsidRDefault="001F6688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Paskaidrojums</w:t>
            </w:r>
          </w:p>
        </w:tc>
      </w:tr>
      <w:tr w:rsidR="004453FF" w14:paraId="4B3EB9E1" w14:textId="77777777" w:rsidTr="00147029">
        <w:trPr>
          <w:trHeight w:val="103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25602" w14:textId="77777777" w:rsidR="009405B0" w:rsidRPr="00CB1785" w:rsidRDefault="001F6688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14:paraId="500A5E59" w14:textId="77777777" w:rsidR="009405B0" w:rsidRPr="00CB1785" w:rsidRDefault="001F6688" w:rsidP="009405B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Par atbalsta pasākuma izmantošanu ir maz interesentu; atbalsta pasākums nesasniedz mērķauditoriju;</w:t>
            </w:r>
          </w:p>
          <w:p w14:paraId="38D24B15" w14:textId="77777777" w:rsidR="009405B0" w:rsidRPr="00CB1785" w:rsidRDefault="001F6688" w:rsidP="009405B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pasākums ir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netiešs </w:t>
            </w:r>
            <w:r w:rsidRPr="00CB178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lv-LV"/>
              </w:rPr>
              <w:t>atbalsts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uzņēmējiem, nevar identificēt konkrētu 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saņēmēju;</w:t>
            </w:r>
          </w:p>
          <w:p w14:paraId="76973ACB" w14:textId="77777777" w:rsidR="009405B0" w:rsidRPr="00CB1785" w:rsidRDefault="001F6688" w:rsidP="009405B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nav inovatīvs, to plaši izmanto arī citās pašvaldībās;</w:t>
            </w:r>
          </w:p>
          <w:p w14:paraId="22B7799B" w14:textId="77777777" w:rsidR="009405B0" w:rsidRPr="00CB1785" w:rsidRDefault="001F6688" w:rsidP="009405B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nenes tiešu atdevi pašvaldības budžetā;</w:t>
            </w:r>
          </w:p>
          <w:p w14:paraId="73C0EC86" w14:textId="77777777" w:rsidR="009405B0" w:rsidRPr="00CB1785" w:rsidRDefault="001F6688" w:rsidP="009405B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notiek pašvaldības ietvaros, organizēšana nenotiek. sadarbojoties ar citām pašvaldībām v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ai uzņēmējdarbības atbalsta institūcijām</w:t>
            </w:r>
          </w:p>
        </w:tc>
      </w:tr>
      <w:tr w:rsidR="004453FF" w14:paraId="07C0AE8E" w14:textId="77777777" w:rsidTr="00147029">
        <w:trPr>
          <w:trHeight w:val="13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DC77A" w14:textId="77777777" w:rsidR="009405B0" w:rsidRPr="00CB1785" w:rsidRDefault="001F6688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14:paraId="4E8A6BE3" w14:textId="77777777" w:rsidR="009405B0" w:rsidRPr="00CB1785" w:rsidRDefault="001F6688" w:rsidP="009405B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Par atbalsta pasākuma izmantošanu ir interese no potenciālās mērķauditorijas - pašvaldība var nosaukt aptuvenu gadījumu skaitu;</w:t>
            </w:r>
          </w:p>
          <w:p w14:paraId="2F59B1C4" w14:textId="77777777" w:rsidR="009405B0" w:rsidRPr="00CB1785" w:rsidRDefault="001F6688" w:rsidP="009405B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pasākums ir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tiešs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atbalsts uzņēmējiem; var identificēt atbalsta labuma guvēju;</w:t>
            </w:r>
          </w:p>
          <w:p w14:paraId="1F057EED" w14:textId="77777777" w:rsidR="009405B0" w:rsidRPr="00CB1785" w:rsidRDefault="001F6688" w:rsidP="009405B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nav inovatīvs, to plaši izmanto arī citās pašvaldībās;</w:t>
            </w:r>
          </w:p>
          <w:p w14:paraId="30E311F5" w14:textId="77777777" w:rsidR="009405B0" w:rsidRPr="00CB1785" w:rsidRDefault="001F6688" w:rsidP="009405B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pasākuma sasniegto rezultātu nevar novērtēt finansiālā izteiksmē uz pašvaldības pamatbudžeta ieņēmumu daļu;</w:t>
            </w:r>
          </w:p>
          <w:p w14:paraId="12349EE7" w14:textId="77777777" w:rsidR="009405B0" w:rsidRPr="00CB1785" w:rsidRDefault="001F6688" w:rsidP="009405B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lsta pasākums notiek pašvaldības ietvaros, organizēšana nenotiek, sadarbojoties ar citām pašvaldībām vai uzņēmējdarbības atbalsta institūcijām.</w:t>
            </w:r>
          </w:p>
        </w:tc>
      </w:tr>
      <w:tr w:rsidR="004453FF" w14:paraId="29E418A8" w14:textId="77777777" w:rsidTr="00147029">
        <w:trPr>
          <w:trHeight w:val="20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53EA1" w14:textId="77777777" w:rsidR="009405B0" w:rsidRPr="00CB1785" w:rsidRDefault="001F6688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14:paraId="2C704D14" w14:textId="77777777" w:rsidR="009405B0" w:rsidRPr="00CB1785" w:rsidRDefault="001F6688" w:rsidP="009405B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Par atbalsta pasākuma izmantošanu ir interese no potenciālās mērķauditorijas - pašvaldība var nosaukt 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aptuvenu gadījumu skaitu, kad atbalsts ir piešķirts, vai mērķauditorija ir izrādījusi par to interesi (sniegtas konsultācijas par atbalsta pasākumu);</w:t>
            </w:r>
          </w:p>
          <w:p w14:paraId="6B49C0A5" w14:textId="77777777" w:rsidR="009405B0" w:rsidRPr="00CB1785" w:rsidRDefault="001F6688" w:rsidP="009405B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ir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tiešs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atbalsts uzņēmējiem; var identificēt atbalsta labuma guvēju; var novērtēt atbal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sta finansiālo apmēru;</w:t>
            </w:r>
          </w:p>
          <w:p w14:paraId="0770659E" w14:textId="77777777" w:rsidR="009405B0" w:rsidRPr="00CB1785" w:rsidRDefault="001F6688" w:rsidP="009405B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pasākumu plaši neizmanto citās pašvaldībās, tas ir konkrētās pašvaldības radīts atbalsta pasākums, balstoties uz mērķauditorijas vajadzībām;</w:t>
            </w:r>
          </w:p>
          <w:p w14:paraId="7DF7129F" w14:textId="77777777" w:rsidR="009405B0" w:rsidRPr="00CB1785" w:rsidRDefault="001F6688" w:rsidP="009405B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pasākuma sasniegto rezultātu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var novērtēt finansiālā izteiksmē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uz pašvaldī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bas pamatbudžeta ieņēmumu daļu;</w:t>
            </w:r>
          </w:p>
          <w:p w14:paraId="0A924EC2" w14:textId="77777777" w:rsidR="009405B0" w:rsidRPr="00CB1785" w:rsidRDefault="001F6688" w:rsidP="009405B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notiek pašvaldības ietvaros, organizēšana nenotiek, sadarbojoties ar citām pašvaldībām vai uzņēmējdarbības atbalsta institūcijām.</w:t>
            </w:r>
          </w:p>
        </w:tc>
      </w:tr>
      <w:tr w:rsidR="004453FF" w14:paraId="55950BCE" w14:textId="77777777" w:rsidTr="00147029">
        <w:trPr>
          <w:trHeight w:val="20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2B701" w14:textId="77777777" w:rsidR="009405B0" w:rsidRPr="00CB1785" w:rsidRDefault="001F6688" w:rsidP="00147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14:paraId="4D837043" w14:textId="77777777" w:rsidR="009405B0" w:rsidRPr="00CB1785" w:rsidRDefault="001F6688" w:rsidP="009405B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Par atbalsta pasākuma izmantošanu ir interese no potenciālās 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mērķauditorijas - pašvaldība var nosaukt aptuvenu gadījumu skaitu, kad atbalsts ir piešķirts, vai mērķauditorija ir izrādījusi par to interesi (sniegtas konsultācijas par atbalsta pasākumu);</w:t>
            </w:r>
          </w:p>
          <w:p w14:paraId="46769E72" w14:textId="77777777" w:rsidR="009405B0" w:rsidRPr="00CB1785" w:rsidRDefault="001F6688" w:rsidP="009405B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pasākums ir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tiešs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atbalsts uzņēmējiem; var identificēt a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tbalsta labuma guvēju; var novērtēt atbalsta finansiālo apmēru;</w:t>
            </w:r>
          </w:p>
          <w:p w14:paraId="4FA948AA" w14:textId="77777777" w:rsidR="009405B0" w:rsidRPr="00CB1785" w:rsidRDefault="001F6688" w:rsidP="009405B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ir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inovatīvs reģionā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(ieviests pirmo reizi), to neizmanto citās pašvaldībās.</w:t>
            </w:r>
          </w:p>
          <w:p w14:paraId="2C558603" w14:textId="77777777" w:rsidR="009405B0" w:rsidRPr="00CB1785" w:rsidRDefault="001F6688" w:rsidP="009405B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pasākuma sasniegto rezultātu var novērtēt finansiālā izteiksmē uz pašvaldības; pamatbudž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eta ieņēmumu daļu. </w:t>
            </w:r>
            <w:r w:rsidRPr="00CB178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lv-LV"/>
              </w:rPr>
              <w:t>I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eņēmumi pamatbudžetā no atbalsta pasākuma pārsniedz izdevumus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, ko pašvaldība izlietojusi, lai atbalsta pasākumu ieviestu;</w:t>
            </w:r>
          </w:p>
          <w:p w14:paraId="6802FC47" w14:textId="77777777" w:rsidR="009405B0" w:rsidRPr="00CB1785" w:rsidRDefault="001F6688" w:rsidP="009405B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aptver mērķauditoriju ārpus pašvaldības teritorijas, organizēšana notiek, sadarbojoties ar citām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pašvaldībām vai uzņēmējdarbības atbalsta institūcijām.</w:t>
            </w:r>
          </w:p>
        </w:tc>
      </w:tr>
    </w:tbl>
    <w:p w14:paraId="58F57BE4" w14:textId="7DE8F6CF" w:rsidR="0063694B" w:rsidRDefault="0063694B" w:rsidP="00194F51">
      <w:pPr>
        <w:tabs>
          <w:tab w:val="left" w:pos="6945"/>
        </w:tabs>
      </w:pPr>
    </w:p>
    <w:p w14:paraId="6D1A6C44" w14:textId="76BD0501" w:rsidR="009405B0" w:rsidRPr="00852D21" w:rsidRDefault="001F6688" w:rsidP="009405B0">
      <w:pPr>
        <w:pStyle w:val="Sarakstarindkopa"/>
        <w:tabs>
          <w:tab w:val="left" w:pos="637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R.</w:t>
      </w:r>
      <w:r w:rsidRPr="00852D21">
        <w:rPr>
          <w:rFonts w:ascii="Times New Roman" w:hAnsi="Times New Roman"/>
          <w:sz w:val="24"/>
          <w:szCs w:val="24"/>
        </w:rPr>
        <w:t>Muciņš</w:t>
      </w:r>
      <w:proofErr w:type="spellEnd"/>
    </w:p>
    <w:p w14:paraId="6B59BFA7" w14:textId="77777777" w:rsidR="009405B0" w:rsidRPr="00194F51" w:rsidRDefault="009405B0" w:rsidP="00194F51">
      <w:pPr>
        <w:tabs>
          <w:tab w:val="left" w:pos="6945"/>
        </w:tabs>
      </w:pPr>
    </w:p>
    <w:sectPr w:rsidR="009405B0" w:rsidRPr="00194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F82"/>
    <w:multiLevelType w:val="hybridMultilevel"/>
    <w:tmpl w:val="F0D00250"/>
    <w:lvl w:ilvl="0" w:tplc="F404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84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C9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F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B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66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7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3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0C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408"/>
    <w:multiLevelType w:val="hybridMultilevel"/>
    <w:tmpl w:val="89B0BEAC"/>
    <w:lvl w:ilvl="0" w:tplc="5F8A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E4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2C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08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2C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0A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0B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2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3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5477"/>
    <w:multiLevelType w:val="hybridMultilevel"/>
    <w:tmpl w:val="7B6AF324"/>
    <w:lvl w:ilvl="0" w:tplc="CAAA670E">
      <w:start w:val="1"/>
      <w:numFmt w:val="decimal"/>
      <w:lvlText w:val="%1."/>
      <w:lvlJc w:val="left"/>
      <w:pPr>
        <w:ind w:left="720" w:hanging="360"/>
      </w:pPr>
    </w:lvl>
    <w:lvl w:ilvl="1" w:tplc="086C6A06">
      <w:start w:val="4"/>
      <w:numFmt w:val="decimal"/>
      <w:lvlText w:val="%2.1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4"/>
      </w:rPr>
    </w:lvl>
    <w:lvl w:ilvl="2" w:tplc="E91A2630">
      <w:start w:val="1"/>
      <w:numFmt w:val="lowerRoman"/>
      <w:lvlText w:val="%3."/>
      <w:lvlJc w:val="right"/>
      <w:pPr>
        <w:ind w:left="2160" w:hanging="180"/>
      </w:pPr>
    </w:lvl>
    <w:lvl w:ilvl="3" w:tplc="4FF26BEC" w:tentative="1">
      <w:start w:val="1"/>
      <w:numFmt w:val="decimal"/>
      <w:lvlText w:val="%4."/>
      <w:lvlJc w:val="left"/>
      <w:pPr>
        <w:ind w:left="2880" w:hanging="360"/>
      </w:pPr>
    </w:lvl>
    <w:lvl w:ilvl="4" w:tplc="B2C605A4" w:tentative="1">
      <w:start w:val="1"/>
      <w:numFmt w:val="lowerLetter"/>
      <w:lvlText w:val="%5."/>
      <w:lvlJc w:val="left"/>
      <w:pPr>
        <w:ind w:left="3600" w:hanging="360"/>
      </w:pPr>
    </w:lvl>
    <w:lvl w:ilvl="5" w:tplc="C748C92C" w:tentative="1">
      <w:start w:val="1"/>
      <w:numFmt w:val="lowerRoman"/>
      <w:lvlText w:val="%6."/>
      <w:lvlJc w:val="right"/>
      <w:pPr>
        <w:ind w:left="4320" w:hanging="180"/>
      </w:pPr>
    </w:lvl>
    <w:lvl w:ilvl="6" w:tplc="25686BA0" w:tentative="1">
      <w:start w:val="1"/>
      <w:numFmt w:val="decimal"/>
      <w:lvlText w:val="%7."/>
      <w:lvlJc w:val="left"/>
      <w:pPr>
        <w:ind w:left="5040" w:hanging="360"/>
      </w:pPr>
    </w:lvl>
    <w:lvl w:ilvl="7" w:tplc="656E8CC4" w:tentative="1">
      <w:start w:val="1"/>
      <w:numFmt w:val="lowerLetter"/>
      <w:lvlText w:val="%8."/>
      <w:lvlJc w:val="left"/>
      <w:pPr>
        <w:ind w:left="5760" w:hanging="360"/>
      </w:pPr>
    </w:lvl>
    <w:lvl w:ilvl="8" w:tplc="CADAB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025D"/>
    <w:multiLevelType w:val="hybridMultilevel"/>
    <w:tmpl w:val="BAACDB24"/>
    <w:lvl w:ilvl="0" w:tplc="AECEA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3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0F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AC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E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8E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0D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2F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82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79EC"/>
    <w:multiLevelType w:val="multilevel"/>
    <w:tmpl w:val="5EFA25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6D0580"/>
    <w:multiLevelType w:val="multilevel"/>
    <w:tmpl w:val="6360B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6" w15:restartNumberingAfterBreak="0">
    <w:nsid w:val="66064C39"/>
    <w:multiLevelType w:val="hybridMultilevel"/>
    <w:tmpl w:val="B69E4658"/>
    <w:lvl w:ilvl="0" w:tplc="C2E2D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A6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A6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AA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A3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0B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A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25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505A"/>
    <w:multiLevelType w:val="multilevel"/>
    <w:tmpl w:val="90D6077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A"/>
    <w:rsid w:val="00005082"/>
    <w:rsid w:val="00091078"/>
    <w:rsid w:val="0009385B"/>
    <w:rsid w:val="000954AE"/>
    <w:rsid w:val="000C037E"/>
    <w:rsid w:val="001029D3"/>
    <w:rsid w:val="0014547A"/>
    <w:rsid w:val="00147029"/>
    <w:rsid w:val="001555B2"/>
    <w:rsid w:val="001913B8"/>
    <w:rsid w:val="00194F51"/>
    <w:rsid w:val="001C60EE"/>
    <w:rsid w:val="001F6688"/>
    <w:rsid w:val="001F6B07"/>
    <w:rsid w:val="00216204"/>
    <w:rsid w:val="00253AE5"/>
    <w:rsid w:val="002C469F"/>
    <w:rsid w:val="0030379A"/>
    <w:rsid w:val="00364A0E"/>
    <w:rsid w:val="003F665C"/>
    <w:rsid w:val="0042763C"/>
    <w:rsid w:val="004319E7"/>
    <w:rsid w:val="004453FF"/>
    <w:rsid w:val="004A71F4"/>
    <w:rsid w:val="004C0A1E"/>
    <w:rsid w:val="004F0498"/>
    <w:rsid w:val="0054649B"/>
    <w:rsid w:val="005F6EAB"/>
    <w:rsid w:val="0063694B"/>
    <w:rsid w:val="0065244E"/>
    <w:rsid w:val="00717770"/>
    <w:rsid w:val="00725905"/>
    <w:rsid w:val="007B0E35"/>
    <w:rsid w:val="007D1BCF"/>
    <w:rsid w:val="00852D21"/>
    <w:rsid w:val="008D5716"/>
    <w:rsid w:val="008F4C63"/>
    <w:rsid w:val="00903160"/>
    <w:rsid w:val="00911D8E"/>
    <w:rsid w:val="009165BD"/>
    <w:rsid w:val="009405B0"/>
    <w:rsid w:val="00953576"/>
    <w:rsid w:val="00961E94"/>
    <w:rsid w:val="00965929"/>
    <w:rsid w:val="00A33E44"/>
    <w:rsid w:val="00A43FAD"/>
    <w:rsid w:val="00A50207"/>
    <w:rsid w:val="00A9194A"/>
    <w:rsid w:val="00A936E3"/>
    <w:rsid w:val="00AA2C6C"/>
    <w:rsid w:val="00B52E1D"/>
    <w:rsid w:val="00B706EB"/>
    <w:rsid w:val="00BA19F9"/>
    <w:rsid w:val="00C86DB1"/>
    <w:rsid w:val="00CB1785"/>
    <w:rsid w:val="00D40826"/>
    <w:rsid w:val="00D55F3C"/>
    <w:rsid w:val="00D62FE6"/>
    <w:rsid w:val="00DA646A"/>
    <w:rsid w:val="00DB23E8"/>
    <w:rsid w:val="00DB2D10"/>
    <w:rsid w:val="00DD47FF"/>
    <w:rsid w:val="00E43764"/>
    <w:rsid w:val="00EA2A9E"/>
    <w:rsid w:val="00F27C36"/>
    <w:rsid w:val="00F33325"/>
    <w:rsid w:val="00F51CBA"/>
    <w:rsid w:val="00F56CE3"/>
    <w:rsid w:val="00F92B97"/>
    <w:rsid w:val="00F92BF0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E397"/>
  <w15:chartTrackingRefBased/>
  <w15:docId w15:val="{BED3C27C-E3C5-4108-BA66-1D1A281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A919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9194A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9194A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A9194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9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94A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9194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4F51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4F51"/>
    <w:rPr>
      <w:rFonts w:ascii="Calibri" w:eastAsia="Calibri" w:hAnsi="Calibri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A93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36E3"/>
  </w:style>
  <w:style w:type="paragraph" w:styleId="Kjene">
    <w:name w:val="footer"/>
    <w:basedOn w:val="Parasts"/>
    <w:link w:val="KjeneRakstz"/>
    <w:uiPriority w:val="99"/>
    <w:unhideWhenUsed/>
    <w:rsid w:val="00A93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36E3"/>
  </w:style>
  <w:style w:type="paragraph" w:styleId="Vienkrsteksts">
    <w:name w:val="Plain Text"/>
    <w:basedOn w:val="Parasts"/>
    <w:link w:val="VienkrstekstsRakstz"/>
    <w:uiPriority w:val="99"/>
    <w:semiHidden/>
    <w:unhideWhenUsed/>
    <w:rsid w:val="0054649B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464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BC2D-F2A6-45AA-AC77-6605637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10096</Words>
  <Characters>5756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Puhovs</dc:creator>
  <cp:lastModifiedBy>Baiba</cp:lastModifiedBy>
  <cp:revision>2</cp:revision>
  <cp:lastPrinted>2017-09-29T07:43:00Z</cp:lastPrinted>
  <dcterms:created xsi:type="dcterms:W3CDTF">2017-10-03T10:58:00Z</dcterms:created>
  <dcterms:modified xsi:type="dcterms:W3CDTF">2017-10-03T10:58:00Z</dcterms:modified>
</cp:coreProperties>
</file>